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D6" w:rsidRDefault="007A11D6" w:rsidP="007A11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bookmarkStart w:id="0" w:name="_GoBack"/>
      <w:bookmarkEnd w:id="0"/>
      <w:r w:rsidRPr="007A11D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Целевая комплексная программа развит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ия методической работы </w:t>
      </w:r>
    </w:p>
    <w:p w:rsidR="007A11D6" w:rsidRPr="007A11D6" w:rsidRDefault="007A11D6" w:rsidP="007A11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. Ивантеевка  </w:t>
      </w:r>
      <w:r w:rsidRPr="007A11D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2019-2024</w:t>
      </w:r>
      <w:r w:rsidRPr="007A11D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г</w:t>
      </w:r>
      <w:r w:rsidRPr="007A11D6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.</w:t>
      </w:r>
    </w:p>
    <w:p w:rsidR="007A11D6" w:rsidRDefault="007A11D6" w:rsidP="005E0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FE4" w:rsidRDefault="005E0972" w:rsidP="005E0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41">
        <w:rPr>
          <w:rFonts w:ascii="Times New Roman" w:hAnsi="Times New Roman" w:cs="Times New Roman"/>
          <w:sz w:val="28"/>
          <w:szCs w:val="28"/>
        </w:rPr>
        <w:t>Главная цель развития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обеспечение на территории городского округа</w:t>
      </w:r>
      <w:r w:rsidRPr="00092C41">
        <w:rPr>
          <w:rFonts w:ascii="Times New Roman" w:hAnsi="Times New Roman" w:cs="Times New Roman"/>
          <w:sz w:val="28"/>
          <w:szCs w:val="28"/>
        </w:rPr>
        <w:t xml:space="preserve"> Ивантеевки доступности и высокого качества образования, адекватного социальным потребностям и требованиям инновационной эк</w:t>
      </w:r>
      <w:r>
        <w:rPr>
          <w:rFonts w:ascii="Times New Roman" w:hAnsi="Times New Roman" w:cs="Times New Roman"/>
          <w:sz w:val="28"/>
          <w:szCs w:val="28"/>
        </w:rPr>
        <w:t>ономики Российской Федерации и Московской области.</w:t>
      </w:r>
      <w:r w:rsidR="007A11D6">
        <w:rPr>
          <w:rFonts w:ascii="Times New Roman" w:hAnsi="Times New Roman" w:cs="Times New Roman"/>
          <w:sz w:val="28"/>
          <w:szCs w:val="28"/>
        </w:rPr>
        <w:t xml:space="preserve"> </w:t>
      </w:r>
      <w:r w:rsidR="00B87F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11D6" w:rsidRDefault="007A11D6" w:rsidP="005E09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</w:t>
      </w:r>
      <w:r w:rsidR="00B87FE4">
        <w:rPr>
          <w:rFonts w:ascii="Times New Roman" w:hAnsi="Times New Roman" w:cs="Times New Roman"/>
          <w:sz w:val="28"/>
          <w:szCs w:val="28"/>
        </w:rPr>
        <w:t>етодической работы выстраивается, прежде всего,  из потребности образовательных организаций. Основная цель методического центра – содействие повышению качества в условиях модернизации образования.</w:t>
      </w:r>
    </w:p>
    <w:p w:rsidR="005E0972" w:rsidRPr="0068722F" w:rsidRDefault="005E0972" w:rsidP="005E0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22F">
        <w:rPr>
          <w:rFonts w:ascii="Times New Roman" w:hAnsi="Times New Roman"/>
          <w:sz w:val="28"/>
          <w:szCs w:val="28"/>
        </w:rPr>
        <w:t xml:space="preserve">          В начале </w:t>
      </w:r>
      <w:r>
        <w:rPr>
          <w:rFonts w:ascii="Times New Roman" w:hAnsi="Times New Roman"/>
          <w:sz w:val="28"/>
          <w:szCs w:val="28"/>
        </w:rPr>
        <w:t xml:space="preserve"> 2019-2020гг. учебных годов</w:t>
      </w:r>
      <w:r w:rsidRPr="0068722F">
        <w:rPr>
          <w:rFonts w:ascii="Times New Roman" w:hAnsi="Times New Roman"/>
          <w:sz w:val="28"/>
          <w:szCs w:val="28"/>
        </w:rPr>
        <w:t xml:space="preserve"> были определ</w:t>
      </w:r>
      <w:r>
        <w:rPr>
          <w:rFonts w:ascii="Times New Roman" w:hAnsi="Times New Roman"/>
          <w:sz w:val="28"/>
          <w:szCs w:val="28"/>
        </w:rPr>
        <w:t>ены</w:t>
      </w:r>
      <w:r w:rsidRPr="0068722F">
        <w:rPr>
          <w:rFonts w:ascii="Times New Roman" w:hAnsi="Times New Roman"/>
          <w:sz w:val="28"/>
          <w:szCs w:val="28"/>
        </w:rPr>
        <w:t xml:space="preserve"> проблемы, которые тормозят развитие и требуют незамедлительно</w:t>
      </w:r>
      <w:r>
        <w:rPr>
          <w:rFonts w:ascii="Times New Roman" w:hAnsi="Times New Roman"/>
          <w:sz w:val="28"/>
          <w:szCs w:val="28"/>
        </w:rPr>
        <w:t>го решения. Педагоги</w:t>
      </w:r>
      <w:r w:rsidRPr="0068722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пределили</w:t>
      </w:r>
      <w:r w:rsidRPr="0068722F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8722F">
        <w:rPr>
          <w:rFonts w:ascii="Times New Roman" w:hAnsi="Times New Roman"/>
          <w:sz w:val="28"/>
          <w:szCs w:val="28"/>
        </w:rPr>
        <w:t xml:space="preserve"> и организовали работу по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8722F">
        <w:rPr>
          <w:rFonts w:ascii="Times New Roman" w:hAnsi="Times New Roman"/>
          <w:sz w:val="28"/>
          <w:szCs w:val="28"/>
        </w:rPr>
        <w:t xml:space="preserve">решению в режиме гибкого управления. </w:t>
      </w:r>
    </w:p>
    <w:p w:rsidR="005E0972" w:rsidRPr="0068722F" w:rsidRDefault="005E0972" w:rsidP="005E0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68722F">
        <w:rPr>
          <w:rFonts w:ascii="Times New Roman" w:hAnsi="Times New Roman"/>
          <w:b/>
          <w:sz w:val="28"/>
          <w:szCs w:val="28"/>
        </w:rPr>
        <w:t>адачи:</w:t>
      </w:r>
    </w:p>
    <w:p w:rsidR="005E0972" w:rsidRPr="0068722F" w:rsidRDefault="005E0972" w:rsidP="005E0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22F">
        <w:rPr>
          <w:rFonts w:ascii="Times New Roman" w:hAnsi="Times New Roman"/>
          <w:sz w:val="28"/>
          <w:szCs w:val="28"/>
        </w:rPr>
        <w:t>1. Ликвидировать вторую смену обучения.</w:t>
      </w:r>
    </w:p>
    <w:p w:rsidR="005E0972" w:rsidRPr="0068722F" w:rsidRDefault="005E0972" w:rsidP="005E0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22F">
        <w:rPr>
          <w:rFonts w:ascii="Times New Roman" w:hAnsi="Times New Roman"/>
          <w:sz w:val="28"/>
          <w:szCs w:val="28"/>
        </w:rPr>
        <w:t>2. Во</w:t>
      </w:r>
      <w:r>
        <w:rPr>
          <w:rFonts w:ascii="Times New Roman" w:hAnsi="Times New Roman"/>
          <w:sz w:val="28"/>
          <w:szCs w:val="28"/>
        </w:rPr>
        <w:t>йти в «зеленую зону» Рейтинга-50</w:t>
      </w:r>
      <w:r w:rsidRPr="0068722F">
        <w:rPr>
          <w:rFonts w:ascii="Times New Roman" w:hAnsi="Times New Roman"/>
          <w:sz w:val="28"/>
          <w:szCs w:val="28"/>
        </w:rPr>
        <w:t xml:space="preserve"> по показателю «Доля детей, охваченных дополнительным образованием технической направленности».</w:t>
      </w:r>
    </w:p>
    <w:p w:rsidR="005E0972" w:rsidRDefault="005E0972" w:rsidP="005E0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22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Войти в ТОП-100 лучших школ Московской области и Российской Федерации.</w:t>
      </w:r>
    </w:p>
    <w:p w:rsidR="005E0972" w:rsidRDefault="005E0972" w:rsidP="005E09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22F">
        <w:rPr>
          <w:rFonts w:ascii="Times New Roman" w:hAnsi="Times New Roman"/>
          <w:sz w:val="28"/>
          <w:szCs w:val="28"/>
        </w:rPr>
        <w:t>4. Войти в программу Московской области по капитальному ремонту дошкольных образовательных учреждений.</w:t>
      </w:r>
    </w:p>
    <w:p w:rsidR="005E0972" w:rsidRDefault="005E0972" w:rsidP="00B87F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Обеспечение качества обучения.</w:t>
      </w:r>
    </w:p>
    <w:p w:rsidR="00B87FE4" w:rsidRPr="00B87FE4" w:rsidRDefault="00B87FE4" w:rsidP="00B87F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0972" w:rsidRPr="002745F7" w:rsidRDefault="005E0972" w:rsidP="005E09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22F">
        <w:rPr>
          <w:rFonts w:eastAsia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   </w:t>
      </w:r>
      <w:r w:rsidRPr="0068722F">
        <w:rPr>
          <w:rFonts w:ascii="Times" w:eastAsia="Times New Roman" w:hAnsi="Times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687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 нашем городе, как и в России, идёт формирование принципиально новой системы непрерывного образования человека, предполагающей постоянное обновление, индивидуализацию спроса и возможностей его удовлетворения. Причём ключевой характеристикой такого образования становится не только передача знаний и технологий, но и формирование у обучающихся творческих компетентностей, готовности к переобучению.</w:t>
      </w:r>
    </w:p>
    <w:p w:rsidR="005E0972" w:rsidRPr="002509B6" w:rsidRDefault="005E0972" w:rsidP="005E09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9B6">
        <w:rPr>
          <w:rFonts w:ascii="Times New Roman" w:hAnsi="Times New Roman" w:cs="Times New Roman"/>
          <w:sz w:val="28"/>
          <w:szCs w:val="28"/>
          <w:lang w:eastAsia="ru-RU"/>
        </w:rPr>
        <w:t xml:space="preserve">          Анализ результатов реализации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разовательной политики в городе</w:t>
      </w:r>
      <w:r w:rsidRPr="002509B6">
        <w:rPr>
          <w:rFonts w:ascii="Times New Roman" w:hAnsi="Times New Roman" w:cs="Times New Roman"/>
          <w:sz w:val="28"/>
          <w:szCs w:val="28"/>
          <w:lang w:eastAsia="ru-RU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боты  на ближайшую перспективу.</w:t>
      </w:r>
    </w:p>
    <w:p w:rsidR="005E0972" w:rsidRPr="002509B6" w:rsidRDefault="005E0972" w:rsidP="005E09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9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За период реализации федеральных, региональных и муниципальных  программ, комплекса мер по модернизации общего образования достигнуты следующие результаты и получены эффекты:</w:t>
      </w:r>
    </w:p>
    <w:p w:rsidR="005E0972" w:rsidRPr="002509B6" w:rsidRDefault="005E0972" w:rsidP="005E09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9B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509B6">
        <w:rPr>
          <w:rFonts w:ascii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Pr="002509B6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региональная системы оценки качества образования, позволяющая получать объективную картину уровня достижений учащихся для принятия обоснованных управленческих решений на всех уровнях образования во взаимодействии с обществом;</w:t>
      </w:r>
    </w:p>
    <w:p w:rsidR="005E0972" w:rsidRDefault="005E0972" w:rsidP="005E0972">
      <w:pPr>
        <w:shd w:val="clear" w:color="auto" w:fill="FFFFFF"/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5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модернизация системы повышения квалификации педагогических работников; </w:t>
      </w:r>
    </w:p>
    <w:p w:rsidR="005E0972" w:rsidRDefault="005E0972" w:rsidP="005E0972">
      <w:pPr>
        <w:shd w:val="clear" w:color="auto" w:fill="FFFFFF"/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реализуется принцип</w:t>
      </w:r>
      <w:r w:rsidRPr="0025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открытости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Pr="00250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путем создания сайтов образовательных учреждений, ежегодного издания публичных докладов о результатах 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на всех уровнях образования;</w:t>
      </w:r>
    </w:p>
    <w:p w:rsidR="005E0972" w:rsidRPr="00B25762" w:rsidRDefault="005E0972" w:rsidP="005E0972">
      <w:pPr>
        <w:shd w:val="clear" w:color="auto" w:fill="FFFFFF"/>
        <w:spacing w:before="150" w:after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построены и строятся новые школы и детские сады.</w:t>
      </w:r>
    </w:p>
    <w:p w:rsidR="005E0972" w:rsidRDefault="005E0972" w:rsidP="005E0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762">
        <w:rPr>
          <w:rFonts w:ascii="Times New Roman" w:eastAsia="Calibri" w:hAnsi="Times New Roman" w:cs="Times New Roman"/>
          <w:sz w:val="28"/>
          <w:szCs w:val="28"/>
        </w:rPr>
        <w:t>Приоритетные задачи системы образования касаются обеспечения качества образования, безопасности образовательного пространства, сохранения и укрепления здоровья, духовно-нравственного воспитания субъектов образовательного процесса, а в конечном итоге - формирование личности человека - профессионала, обладающего высоким нравственным потенциалом и ведущим ак</w:t>
      </w:r>
      <w:r>
        <w:rPr>
          <w:rFonts w:ascii="Times New Roman" w:eastAsia="Calibri" w:hAnsi="Times New Roman" w:cs="Times New Roman"/>
          <w:sz w:val="28"/>
          <w:szCs w:val="28"/>
        </w:rPr>
        <w:t>тивную социальную деятельность.</w:t>
      </w:r>
    </w:p>
    <w:p w:rsidR="005E0972" w:rsidRPr="00B765CD" w:rsidRDefault="005E0972" w:rsidP="005E09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B06" w:rsidRPr="00FE5B06" w:rsidRDefault="007213FA" w:rsidP="00FE5B06">
      <w:pPr>
        <w:tabs>
          <w:tab w:val="left" w:pos="4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методической работы в последние годы обновляет направления своей деятельности, вызванные изменениями в федеральной и региональной нормативно-правовой базе, содержании преподаваемых учебных предметов, внесением изменений во ФГОС начального общего и основного общего образования, появлением новых функциональных обязанностей у учителей в связи с утверждением профессионального стандарта </w:t>
      </w:r>
      <w:hyperlink r:id="rId6" w:tgtFrame="_blank" w:history="1">
        <w:r w:rsidR="00B6076E"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</w:r>
      </w:hyperlink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proofErr w:type="gramEnd"/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реализацией плана мероприятий, утвержденных приказом Министерства образования и науки Российской Федерации от 26 июля 2017 г. № 703  (</w:t>
      </w:r>
      <w:hyperlink r:id="rId7" w:tgtFrame="_blank" w:history="1">
        <w:r w:rsidR="00B6076E"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План мероприятий «дорожная карта» по формированию и введению национальной системы учительского роста</w:t>
        </w:r>
      </w:hyperlink>
      <w:r w:rsid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FE5B06" w:rsidRPr="00FE5B06">
        <w:rPr>
          <w:rFonts w:ascii="Times New Roman" w:hAnsi="Times New Roman" w:cs="Times New Roman"/>
          <w:sz w:val="28"/>
          <w:szCs w:val="28"/>
        </w:rPr>
        <w:t xml:space="preserve">закона Московской области «Об образовании», обращений и поручений Губернатора Московской области, государственных программ Московской области «Образование Подмосковья» на 2017-2025 годы, «Цифровое Подмосковье» на 2018-2021 годы, муниципальной </w:t>
      </w:r>
      <w:r w:rsidR="00FE5B06" w:rsidRPr="00FE5B0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 «Развитие системы образования в</w:t>
      </w:r>
      <w:proofErr w:type="gramEnd"/>
      <w:r w:rsidR="00FE5B06" w:rsidRPr="00FE5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E5B06" w:rsidRPr="00FE5B0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городском округе Ивантеевка на 2017-2021 годы».</w:t>
      </w:r>
      <w:proofErr w:type="gramEnd"/>
    </w:p>
    <w:p w:rsidR="00B6076E" w:rsidRPr="00B87FE4" w:rsidRDefault="00B6076E" w:rsidP="00B87FE4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76E" w:rsidRPr="00B87FE4" w:rsidRDefault="007213FA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методической службы области стали значимыми задачи </w:t>
      </w:r>
      <w:hyperlink r:id="rId8" w:tgtFrame="_blank" w:history="1">
        <w:r w:rsidR="00B6076E"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национального проекта «Образование»</w:t>
        </w:r>
      </w:hyperlink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региональных проектов, связанные с созданием условий для развития критического мышления педагогов и обучающихся, креативности, коммуникации и кооперации всех усилий в целях обеспечения качества образования и вхождения российского образования в десятку лучших образовательных систем мира.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методической работы: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реальной, действенной методической помощи педагогу, с учетом результатов статистических данных и содержательных мониторингов и характеризующие его профессиональные дефициты</w:t>
      </w:r>
      <w:r w:rsidR="007213FA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педагога;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в образовательной среде точек роста для профессионального и карьерного лифта педагогов, в том числе через аттестацию педагогов и руководит</w:t>
      </w:r>
      <w:r w:rsidR="007213FA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образовательных учреждений;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проектирование эффективной системы непрерывного профессионального развития педагогов, основанной на принципиально новых организационных и содержательных подходах к системе повышения квалификации педагогических работников и оценке уровня их компетенции, обеспечивающей качество образовательного процесса.</w:t>
      </w:r>
    </w:p>
    <w:p w:rsidR="00B6076E" w:rsidRPr="00B87FE4" w:rsidRDefault="00B91F2D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работа</w:t>
      </w:r>
      <w:r w:rsid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система мер, направленных на определение уровней предметной, методической, психолого-педагогической и коммуникативной компетентности, ликвидацию недостающих знаний и навыков на основе диагнос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тики, самообразования и условий.</w:t>
      </w:r>
    </w:p>
    <w:p w:rsidR="00B6076E" w:rsidRPr="00B87FE4" w:rsidRDefault="00B91F2D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Оценка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маст</w:t>
      </w:r>
      <w:r w:rsid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ерства и квалификаций педагогов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помочь учителю понять свои профессиональные дефициты и сформировать индивидуальный маршрут профессионального совершенствования.</w:t>
      </w:r>
    </w:p>
    <w:p w:rsidR="00B6076E" w:rsidRPr="00FE5B06" w:rsidRDefault="00FE5B06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B6076E" w:rsidRPr="00FE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Миссия методической работы:</w:t>
      </w:r>
      <w:r w:rsidR="00B6076E" w:rsidRP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условий (кадровых, научно-методических и т.п.) для непрерывного развития профессионального мастерства педагогических и управленческих работников с целью обеспечения качества образования и достижений обучающихся.</w:t>
      </w:r>
    </w:p>
    <w:p w:rsidR="00B6076E" w:rsidRPr="00FE5B06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</w:t>
      </w:r>
      <w:r w:rsidR="00B91F2D" w:rsidRP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с миссией МБОУ ДПО МЦ </w:t>
      </w:r>
      <w:r w:rsidRP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основывается на следующих </w:t>
      </w:r>
      <w:r w:rsidRPr="00FE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принципах: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научности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выстраивание системы методической службы в соответствии с рекомендациями психолого-педагогической науки и с опорой на лучшие педагогические практики,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субъектности</w:t>
      </w:r>
      <w:proofErr w:type="spellEnd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активное участие педагогов и руководителей в инновационной образовательной деятельности на уровне образовательного учреждения, муниципалитета, региона,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дифференцированного подхода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учет индивидуальных особенностей каждой личности педагога и руководителя, его профессиональных дефицитов при планировании и организации методической работы в курсовой и межкурсовой периоды,</w:t>
      </w:r>
      <w:proofErr w:type="gramEnd"/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открытости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способность к распространению и обобщению собственной профессиональной педагогической и управленческой практик на разных образовательных уровнях; умение проводить </w:t>
      </w:r>
      <w:proofErr w:type="spell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саморефлексию</w:t>
      </w:r>
      <w:proofErr w:type="spellEnd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позитивно относиться к коллективной рефлексии,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коллективности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мотивированное участие в профессионал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ьном педагогическом сообществе,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 в сетевых сообществах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школьной команды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участие всех педагогов одного образовательного учреждения как единого целого в решении задач обеспечения качества образования, создании новых сущностей в образовании,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 преемственности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обеспечивающий механизм непрерывного развития методической работы и эффективность всех ее компонентов: целеполагания, ресурсов и условий обеспечения методического процесса, его содержания, организационных 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форм, контроля и диагностики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и результатов, регулирования и коррекции.</w:t>
      </w:r>
    </w:p>
    <w:p w:rsidR="00B6076E" w:rsidRPr="00B87FE4" w:rsidRDefault="00B91F2D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B6076E" w:rsidRPr="00FE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Основополагающими подходами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организации и управлению методической работой является </w:t>
      </w:r>
      <w:r w:rsidR="00B6076E"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системный подход,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предполагающий соблюдение единства цели, задач, средств, содержания, форм, методов методической работы и мониторинга ее результатов и эффективности.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Личностно-ориентированный подход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предполагающий создание условий для творческого и профессионального роста и </w:t>
      </w:r>
      <w:proofErr w:type="spell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самоактуализации</w:t>
      </w:r>
      <w:proofErr w:type="spellEnd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с учетом его личностных особенностей, интересов, способностей и факторов мотивации и т.д.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Интегративный подход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интеграция сотрудничества общеобразовательных учреждений с учреждениями дополнительного образования, с образовательными учреждениями среднего и высшего профессионального образования и т.д.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E5B0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Компетентностный</w:t>
      </w:r>
      <w:proofErr w:type="spellEnd"/>
      <w:r w:rsidRPr="00FE5B0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подход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деятельность осуществляется компетентным педагогическим коллективом (с учетом сформированных профессиональных компетенций у педагогов), учитывающим соответствие </w:t>
      </w:r>
      <w:proofErr w:type="spell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целеобразованию</w:t>
      </w:r>
      <w:proofErr w:type="spellEnd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логике и дозированию учебных предметов, различных видов профессионально-педагогической практики; диагностику результатов деятельности; проведение коррекционных мероприятий по результатам диагностики образовательной деятельности.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0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Субъектами</w:t>
      </w:r>
      <w:r w:rsidRPr="00FE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методической деятельности в рамках курсов повышения квалификации являются педагог или коллектив педагогов (команда).</w:t>
      </w:r>
    </w:p>
    <w:p w:rsidR="00B6076E" w:rsidRPr="00FE5B06" w:rsidRDefault="00B6076E" w:rsidP="00B607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Направления методической работы: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профессиональных дефицитов руководителей и педагогов на муниципальном ур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овне, выбор форм взаимодействия с методическим центром, 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институтом повышения квалификации (в том числе выбор индивидуальных методических слуг, пре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длагаемых на платформе МГОУ, АСОУ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 целью преодоления имеющихся профессиональных дефицитов,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9" w:tgtFrame="_blank" w:history="1">
        <w:r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курсовая подготовка </w:t>
        </w:r>
        <w:r w:rsidR="00B91F2D"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педагогов города </w:t>
        </w:r>
        <w:r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 актуальным стратегиям развития образования,</w:t>
        </w:r>
      </w:hyperlink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обучающие семина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ры/</w:t>
      </w:r>
      <w:proofErr w:type="spellStart"/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91F2D" w:rsidRPr="00B87FE4" w:rsidRDefault="00B91F2D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постоянно-действующие консультации 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учителей в 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ДО МЦ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распространение актуальной информации в информационном пространстве</w:t>
      </w:r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</w:t>
      </w:r>
      <w:proofErr w:type="gram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 </w:t>
      </w:r>
      <w:hyperlink r:id="rId10" w:tgtFrame="_blank" w:history="1">
        <w:r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профессиональной и личностной мотивации учителя через организацию работы с молодыми педагогами</w:t>
        </w:r>
      </w:hyperlink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вовлечение педагогов в профессиональные </w:t>
      </w:r>
      <w:hyperlink r:id="rId11" w:tgtFrame="_blank" w:history="1">
        <w:r w:rsidRPr="00B87F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конкурсы и программы</w:t>
        </w:r>
      </w:hyperlink>
      <w:proofErr w:type="gramStart"/>
      <w:r w:rsidR="00B91F2D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B6076E" w:rsidRPr="00B87FE4" w:rsidRDefault="00B6076E" w:rsidP="00FE5B0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обобщение передовых педагогических практик и их трансляция в массовую педагогическую практику, </w:t>
      </w:r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ежегодных региональных конкурсах на премию Губернатора Московской области: </w:t>
      </w:r>
      <w:proofErr w:type="gramStart"/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«Лучший учитель-предметник и лучший учитель начальных классов», «Лучший по профессии», конкурсах на денежное поощрение лучших учителей Московской области, в региональных конкурсах профессионального мастерства «Учитель года Подмосковья», «Воспитатель года Подмосковья», «Сердце отдаю детям» и др.</w:t>
      </w:r>
      <w:proofErr w:type="gramEnd"/>
    </w:p>
    <w:p w:rsidR="00B6076E" w:rsidRPr="00FE5B06" w:rsidRDefault="00B6076E" w:rsidP="00B607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Организационно-процессуальный блок включает</w:t>
      </w:r>
      <w:r w:rsidR="00933761" w:rsidRPr="00FE5B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6076E" w:rsidRPr="00B87FE4" w:rsidRDefault="00B6076E" w:rsidP="00B60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 методической помощи учителю в реализации его профессиональной деятельности с учетом его горизонтального и вертикального роста,</w:t>
      </w:r>
    </w:p>
    <w:p w:rsidR="00B6076E" w:rsidRPr="00B87FE4" w:rsidRDefault="00B6076E" w:rsidP="00B60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стратегию и тактику построения собственной профессиональной деятельности педагога,</w:t>
      </w:r>
    </w:p>
    <w:p w:rsidR="00B6076E" w:rsidRPr="00B87FE4" w:rsidRDefault="00B6076E" w:rsidP="00B60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различные формы трансляции педагогического мастерства и методической активности педагога</w:t>
      </w:r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работы Центров научно-методического сопровождения педагогов.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 обеспеченности методической помощью (через различные структуры) педагога:</w:t>
      </w:r>
    </w:p>
    <w:p w:rsidR="00FE5B06" w:rsidRPr="00B87FE4" w:rsidRDefault="00FE5B06" w:rsidP="00FE5B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муниципальном уровне:</w:t>
      </w:r>
    </w:p>
    <w:p w:rsidR="00FE5B06" w:rsidRPr="00FE5B06" w:rsidRDefault="00FE5B06" w:rsidP="00FE5B0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76E" w:rsidRPr="00B87FE4" w:rsidRDefault="00B6076E" w:rsidP="00B6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профессиональных затруднений учителя в процессе курсовой подготовки,</w:t>
      </w:r>
    </w:p>
    <w:p w:rsidR="00B6076E" w:rsidRPr="00B87FE4" w:rsidRDefault="00B6076E" w:rsidP="00B6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выявленными дефицитами, внесение корректив в программы дополнительного профессионального образования,</w:t>
      </w:r>
    </w:p>
    <w:p w:rsidR="00B6076E" w:rsidRPr="00B87FE4" w:rsidRDefault="00B6076E" w:rsidP="00B6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 индивидуальной и групповой работы с педагогами по вопросу преодоления профессиональных дефицитов педагогов (консультации, </w:t>
      </w:r>
      <w:proofErr w:type="spell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/семинары, фестивали, выставки 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другие формы),</w:t>
      </w:r>
    </w:p>
    <w:p w:rsidR="00B6076E" w:rsidRPr="00B87FE4" w:rsidRDefault="00B6076E" w:rsidP="00B6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мотивации педагога к участию в конкурсном движении, аттестации, других мероприятиях.</w:t>
      </w:r>
    </w:p>
    <w:p w:rsidR="00B6076E" w:rsidRPr="00B87FE4" w:rsidRDefault="00F462D8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системы выявления профессиональных затруднений педаг</w:t>
      </w:r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ога (выявляются в процессе до и после 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курсовой подготовки, на уровне профессиональных запросов образовательной организации, анализ данных по итогам сдачи </w:t>
      </w:r>
      <w:proofErr w:type="gramStart"/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933761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</w:t>
      </w:r>
      <w:proofErr w:type="gramEnd"/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ГИА):</w:t>
      </w:r>
    </w:p>
    <w:p w:rsidR="00B6076E" w:rsidRPr="00B87FE4" w:rsidRDefault="00B6076E" w:rsidP="00B6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предметная компетентность,</w:t>
      </w:r>
    </w:p>
    <w:p w:rsidR="00B6076E" w:rsidRPr="00B87FE4" w:rsidRDefault="00B6076E" w:rsidP="00B6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методическая компетентность (оценка урока и </w:t>
      </w:r>
      <w:proofErr w:type="spell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видеоурока</w:t>
      </w:r>
      <w:proofErr w:type="spellEnd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</w:p>
    <w:p w:rsidR="00B6076E" w:rsidRPr="00B87FE4" w:rsidRDefault="00B6076E" w:rsidP="00B6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психолого-педагогическая компетентность,</w:t>
      </w:r>
    </w:p>
    <w:p w:rsidR="00B6076E" w:rsidRPr="00B87FE4" w:rsidRDefault="00B6076E" w:rsidP="00B6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коммуникативная компетентность.</w:t>
      </w:r>
    </w:p>
    <w:p w:rsidR="00B6076E" w:rsidRPr="00B87FE4" w:rsidRDefault="00F462D8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на муниципальном уровне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обеспечивающих методическую помощь учителю в ликвидации его профессиональных затруднений (системность, дифференциация и индивидуализация работы) </w:t>
      </w:r>
    </w:p>
    <w:p w:rsidR="00B6076E" w:rsidRPr="00B87FE4" w:rsidRDefault="00B6076E" w:rsidP="00B607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уровне образовательной организации:</w:t>
      </w:r>
    </w:p>
    <w:p w:rsidR="00B6076E" w:rsidRPr="00B87FE4" w:rsidRDefault="00B6076E" w:rsidP="00B6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и содержание ВСОКО,</w:t>
      </w:r>
    </w:p>
    <w:p w:rsidR="00B6076E" w:rsidRPr="00B87FE4" w:rsidRDefault="00B6076E" w:rsidP="00B6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аналитических материалов по оценке уровня </w:t>
      </w:r>
      <w:proofErr w:type="spell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компетенций учителя (в основе - </w:t>
      </w:r>
      <w:proofErr w:type="spell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профстандарт</w:t>
      </w:r>
      <w:proofErr w:type="spellEnd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педагога),</w:t>
      </w:r>
    </w:p>
    <w:p w:rsidR="00B6076E" w:rsidRPr="00B87FE4" w:rsidRDefault="00B6076E" w:rsidP="00B6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индивидуальных методических</w:t>
      </w:r>
      <w:r w:rsidR="00F462D8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отдельных педагогов</w:t>
      </w: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6076E" w:rsidRPr="00B87FE4" w:rsidRDefault="00B6076E" w:rsidP="00B6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осмысление передового опыта и выработка педагогической позиции,</w:t>
      </w:r>
    </w:p>
    <w:p w:rsidR="00B6076E" w:rsidRPr="00B87FE4" w:rsidRDefault="00B6076E" w:rsidP="00B6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распространения передового опыта,</w:t>
      </w:r>
    </w:p>
    <w:p w:rsidR="00B6076E" w:rsidRPr="00B87FE4" w:rsidRDefault="00F462D8" w:rsidP="00B6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 с молодыми педагогами</w:t>
      </w:r>
      <w:proofErr w:type="gramStart"/>
      <w:r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462D8" w:rsidRPr="00B87FE4" w:rsidRDefault="00FE5B06" w:rsidP="00B607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proofErr w:type="gramStart"/>
      <w:r w:rsidR="00B6076E" w:rsidRPr="00B8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Результат методической работы</w:t>
      </w:r>
      <w:r w:rsidR="00F462D8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достижения обучающихся во Всероссийских, региональных олимпиадах, ВПР, РДР, ГИА.</w:t>
      </w:r>
      <w:proofErr w:type="gramEnd"/>
    </w:p>
    <w:p w:rsidR="00B6076E" w:rsidRPr="00B87FE4" w:rsidRDefault="00FE5B06" w:rsidP="00FE5B0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462D8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462D8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из задач МЦ 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повысить уровень профессионального развития педагогов в формате непрерывного образования и создать постоянно действующую систему их профессиональной поддержки через внедрение активных форм методической работы (семинары, </w:t>
      </w:r>
      <w:proofErr w:type="spellStart"/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мастер-классы, обмен опытом и лучшими педагогическими практиками, педагогические конкурсы, выполнение заданий всероссийских и международных исследований качества образования, оптимизацию ресурсов инновационных образовательных учреждений, при максимальном использовании дистанционных образовательных технологий, создание точек профессионального</w:t>
      </w:r>
      <w:proofErr w:type="gramEnd"/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карьерного роста молодых педагогов (до 35 лет).</w:t>
      </w:r>
    </w:p>
    <w:p w:rsidR="00B6076E" w:rsidRPr="00B87FE4" w:rsidRDefault="00FE5B06" w:rsidP="00FE5B0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F462D8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Результатами </w:t>
      </w:r>
      <w:r w:rsidR="00B6076E" w:rsidRPr="00B87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методической деятельности на курсах повышения квалификации являются образовательные проекты.</w:t>
      </w:r>
    </w:p>
    <w:p w:rsidR="00FE5B06" w:rsidRDefault="00FE5B06" w:rsidP="00FE5B06">
      <w:pPr>
        <w:pStyle w:val="a5"/>
        <w:shd w:val="clear" w:color="auto" w:fill="FFFFFF"/>
        <w:spacing w:before="30" w:beforeAutospacing="0" w:after="30" w:afterAutospacing="0"/>
        <w:ind w:left="142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F838DD">
        <w:rPr>
          <w:bCs/>
          <w:i/>
          <w:iCs/>
          <w:color w:val="000000"/>
          <w:sz w:val="28"/>
          <w:szCs w:val="28"/>
          <w:shd w:val="clear" w:color="auto" w:fill="FFFFFF"/>
        </w:rPr>
        <w:t>Цели, за</w:t>
      </w:r>
      <w:r w:rsidR="00F838DD" w:rsidRPr="00F838DD">
        <w:rPr>
          <w:bCs/>
          <w:i/>
          <w:iCs/>
          <w:color w:val="000000"/>
          <w:sz w:val="28"/>
          <w:szCs w:val="28"/>
          <w:shd w:val="clear" w:color="auto" w:fill="FFFFFF"/>
        </w:rPr>
        <w:t>дачи методической работы на 2020</w:t>
      </w:r>
      <w:r w:rsidRPr="00F838DD">
        <w:rPr>
          <w:bCs/>
          <w:i/>
          <w:iCs/>
          <w:color w:val="000000"/>
          <w:sz w:val="28"/>
          <w:szCs w:val="28"/>
          <w:shd w:val="clear" w:color="auto" w:fill="FFFFFF"/>
        </w:rPr>
        <w:t>-2024 годы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Цели: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и воспитания  личности, подготовленной  к жизни в высокотехнологичном, конкурентном мире.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Задачи: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F838DD">
        <w:rPr>
          <w:bCs/>
          <w:color w:val="000000"/>
          <w:sz w:val="28"/>
          <w:szCs w:val="28"/>
          <w:shd w:val="clear" w:color="auto" w:fill="FFFFFF"/>
        </w:rPr>
        <w:t> Создание условий  (организационно-управленческих, методических, педагогических) для обновления основных образовательных программ образовательной организации, включающего три группы требований, в соответствии с  ФГОС.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F838DD">
        <w:rPr>
          <w:bCs/>
          <w:color w:val="000000"/>
          <w:sz w:val="28"/>
          <w:szCs w:val="28"/>
          <w:shd w:val="clear" w:color="auto" w:fill="FFFFFF"/>
        </w:rPr>
        <w:t> Совершенствование   методического  уровня  педагогов в овладении новыми педагогическими технологиями.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F838DD">
        <w:rPr>
          <w:bCs/>
          <w:color w:val="000000"/>
          <w:sz w:val="28"/>
          <w:szCs w:val="28"/>
          <w:shd w:val="clear" w:color="auto" w:fill="FFFFFF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F838DD">
        <w:rPr>
          <w:bCs/>
          <w:color w:val="000000"/>
          <w:sz w:val="28"/>
          <w:szCs w:val="28"/>
          <w:shd w:val="clear" w:color="auto" w:fill="FFFFFF"/>
        </w:rPr>
        <w:t> 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lastRenderedPageBreak/>
        <w:t>· Обеспечение  методического сопровождения  работы с молодыми и вновь принятыми специалистами.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· Создание  условий  для самореализации 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об</w:t>
      </w:r>
      <w:r w:rsidRPr="00F838DD">
        <w:rPr>
          <w:bCs/>
          <w:color w:val="000000"/>
          <w:sz w:val="28"/>
          <w:szCs w:val="28"/>
          <w:shd w:val="clear" w:color="auto" w:fill="FFFFFF"/>
        </w:rPr>
        <w:t>уча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ю</w:t>
      </w:r>
      <w:r w:rsidRPr="00F838DD">
        <w:rPr>
          <w:bCs/>
          <w:color w:val="000000"/>
          <w:sz w:val="28"/>
          <w:szCs w:val="28"/>
          <w:shd w:val="clear" w:color="auto" w:fill="FFFFFF"/>
        </w:rPr>
        <w:t>щихся в учебно-воспитательном процессе и  развития их  ключевых компетенций.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Развитие  системы  работы с детьми, имеющими повышенные интеллектуальные способности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 xml:space="preserve"> (талантливые и одаренные дети)</w:t>
      </w:r>
      <w:r w:rsidRPr="00F838D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 ПЯТЬ ШАГОВ К ЦЕЛИ 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ШАГ ПЕРВЫЙ:</w:t>
      </w:r>
    </w:p>
    <w:p w:rsidR="00FE5B06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Методическая тема на 2020-202</w:t>
      </w:r>
      <w:r w:rsidR="006018E2">
        <w:rPr>
          <w:bCs/>
          <w:color w:val="000000"/>
          <w:sz w:val="28"/>
          <w:szCs w:val="28"/>
          <w:shd w:val="clear" w:color="auto" w:fill="FFFFFF"/>
        </w:rPr>
        <w:t>1</w:t>
      </w:r>
      <w:r w:rsidR="00FE5B06" w:rsidRPr="00F838DD">
        <w:rPr>
          <w:bCs/>
          <w:color w:val="000000"/>
          <w:sz w:val="28"/>
          <w:szCs w:val="28"/>
          <w:shd w:val="clear" w:color="auto" w:fill="FFFFFF"/>
        </w:rPr>
        <w:t xml:space="preserve"> учебный год: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 «Современные требования к качеству урока – ориентиры на обновление содержания образования»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Цель: 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Pr="00F838DD">
        <w:rPr>
          <w:bCs/>
          <w:color w:val="000000"/>
          <w:sz w:val="28"/>
          <w:szCs w:val="28"/>
          <w:shd w:val="clear" w:color="auto" w:fill="FFFFFF"/>
        </w:rPr>
        <w:t>общедидактического</w:t>
      </w:r>
      <w:proofErr w:type="spellEnd"/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анализа.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Задачи: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Продолжить модернизацию системы обучения в школе путем изучения теории по вопросу требований к современному уроку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проектную деятельность;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  интерактивной доски;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Выстраивание системы поиска и поддержки талантливых детей и их сопровождение в течение периода обучения;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Совершенствовать работу со слабоуспевающими учащимися;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Продолжить работу по реализации ФГОС НОО, ФГОС ООО и создать все условия для успешного введения ФГОС СОО.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ШАГ ВТОРОЙ:</w:t>
      </w:r>
    </w:p>
    <w:p w:rsidR="00FE5B06" w:rsidRPr="00F838DD" w:rsidRDefault="006018E2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Методическая тема на 2021-2022</w:t>
      </w:r>
      <w:r w:rsidR="00FE5B06" w:rsidRPr="00F838DD">
        <w:rPr>
          <w:bCs/>
          <w:color w:val="000000"/>
          <w:sz w:val="28"/>
          <w:szCs w:val="28"/>
          <w:shd w:val="clear" w:color="auto" w:fill="FFFFFF"/>
        </w:rPr>
        <w:t xml:space="preserve"> учебный год: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«Повышение эффективности образовательной деятельности через применение современных подходов к организации образовательной </w:t>
      </w:r>
      <w:r w:rsidRPr="00F838DD">
        <w:rPr>
          <w:bCs/>
          <w:color w:val="000000"/>
          <w:sz w:val="28"/>
          <w:szCs w:val="28"/>
          <w:shd w:val="clear" w:color="auto" w:fill="FFFFFF"/>
        </w:rPr>
        <w:lastRenderedPageBreak/>
        <w:t>деятельности, непрерывное совершенствование профессионального уровня и педагогического мастерства учителя»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Цель: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Задачи: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Повышение мотивации педагогов в росте профессионального мастерства, на получение современных знаний.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Осущес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 xml:space="preserve">твление психолого-педагогической </w:t>
      </w: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поддержки слабоуспевающих учащихся.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· Расширение сферы использования информационных технологий, создание условий для раннего раскрытия интересов и склонностей 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об</w:t>
      </w:r>
      <w:r w:rsidRPr="00F838DD">
        <w:rPr>
          <w:bCs/>
          <w:color w:val="000000"/>
          <w:sz w:val="28"/>
          <w:szCs w:val="28"/>
          <w:shd w:val="clear" w:color="auto" w:fill="FFFFFF"/>
        </w:rPr>
        <w:t>уча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ю</w:t>
      </w:r>
      <w:r w:rsidRPr="00F838DD">
        <w:rPr>
          <w:bCs/>
          <w:color w:val="000000"/>
          <w:sz w:val="28"/>
          <w:szCs w:val="28"/>
          <w:shd w:val="clear" w:color="auto" w:fill="FFFFFF"/>
        </w:rPr>
        <w:t>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ШАГ ТРЕТИЙ: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 </w:t>
      </w:r>
      <w:r w:rsidR="006018E2">
        <w:rPr>
          <w:bCs/>
          <w:color w:val="000000"/>
          <w:sz w:val="28"/>
          <w:szCs w:val="28"/>
          <w:shd w:val="clear" w:color="auto" w:fill="FFFFFF"/>
        </w:rPr>
        <w:t>Методическая тема на 2022-2023</w:t>
      </w: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учебный год: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«Повышение качества образовательной деятельности через реализацию системно-</w:t>
      </w:r>
      <w:proofErr w:type="spellStart"/>
      <w:r w:rsidRPr="00F838DD">
        <w:rPr>
          <w:bCs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подхода в обучении, воспитании, развитии </w:t>
      </w:r>
      <w:proofErr w:type="gramStart"/>
      <w:r w:rsidRPr="00F838DD">
        <w:rPr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838DD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Цель:   совершенствование педагогического мастерства учителя,  качества образовательной деятельности и </w:t>
      </w:r>
      <w:proofErr w:type="gramStart"/>
      <w:r w:rsidRPr="00F838DD">
        <w:rPr>
          <w:bCs/>
          <w:color w:val="000000"/>
          <w:sz w:val="28"/>
          <w:szCs w:val="28"/>
          <w:shd w:val="clear" w:color="auto" w:fill="FFFFFF"/>
        </w:rPr>
        <w:t>успешности</w:t>
      </w:r>
      <w:proofErr w:type="gramEnd"/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обучающихся через использование  системно-</w:t>
      </w:r>
      <w:proofErr w:type="spellStart"/>
      <w:r w:rsidRPr="00F838DD">
        <w:rPr>
          <w:bCs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подхода в обучении.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Задачи: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· Обновить педагогическую систему учителя на основе выделения сущности его опыта в технологии </w:t>
      </w:r>
      <w:proofErr w:type="spellStart"/>
      <w:r w:rsidRPr="00F838DD">
        <w:rPr>
          <w:bCs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обучения;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· Способствовать формированию системы универсальных учебных действий средствами технологии  </w:t>
      </w:r>
      <w:proofErr w:type="spellStart"/>
      <w:r w:rsidRPr="00F838DD">
        <w:rPr>
          <w:bCs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обучения;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Обеспечить методическое сопровождение реализации ФГОС НОО, ФГОС ООО, ФГОС СОО;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Содействовать реализации образовательной программы на основе стандартов нового поколения.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ШАГ ЧЕТВЕРТЫЙ:</w:t>
      </w:r>
    </w:p>
    <w:p w:rsidR="00FE5B06" w:rsidRPr="00F838DD" w:rsidRDefault="006018E2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Методическая тема школы на 2023-2024</w:t>
      </w:r>
      <w:r w:rsidR="00FE5B06" w:rsidRPr="00F838DD">
        <w:rPr>
          <w:bCs/>
          <w:color w:val="000000"/>
          <w:sz w:val="28"/>
          <w:szCs w:val="28"/>
          <w:shd w:val="clear" w:color="auto" w:fill="FFFFFF"/>
        </w:rPr>
        <w:t xml:space="preserve"> учебный год: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 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Цель: 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Задачи: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Непрерывное совершенствование педагогического мастерства учителей.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Внедрение современных педагогических технологий обучения и воспитания, информационных образовательных технологий.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· Адаптация образовательной деятельности к запросам и потребностям личности; ориентация обучения на личность 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об</w:t>
      </w:r>
      <w:r w:rsidRPr="00F838DD">
        <w:rPr>
          <w:bCs/>
          <w:color w:val="000000"/>
          <w:sz w:val="28"/>
          <w:szCs w:val="28"/>
          <w:shd w:val="clear" w:color="auto" w:fill="FFFFFF"/>
        </w:rPr>
        <w:t>уча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ю</w:t>
      </w:r>
      <w:r w:rsidRPr="00F838DD">
        <w:rPr>
          <w:bCs/>
          <w:color w:val="000000"/>
          <w:sz w:val="28"/>
          <w:szCs w:val="28"/>
          <w:shd w:val="clear" w:color="auto" w:fill="FFFFFF"/>
        </w:rPr>
        <w:t>щихся; обеспечение возможности её самораскрытия; создание системы поиска и поддержки талантливых детей.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·Совершенствование </w:t>
      </w:r>
      <w:proofErr w:type="spellStart"/>
      <w:r w:rsidRPr="00F838DD">
        <w:rPr>
          <w:bCs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F838DD">
        <w:rPr>
          <w:bCs/>
          <w:color w:val="000000"/>
          <w:sz w:val="28"/>
          <w:szCs w:val="28"/>
          <w:shd w:val="clear" w:color="auto" w:fill="FFFFFF"/>
        </w:rPr>
        <w:t xml:space="preserve"> подготовки </w:t>
      </w:r>
      <w:proofErr w:type="gramStart"/>
      <w:r w:rsidRPr="00F838DD">
        <w:rPr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838D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Реализация принципов сохранения физического и психического здоровья субъекто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 xml:space="preserve">в образовательной деятельности </w:t>
      </w:r>
      <w:r w:rsidRPr="00F838DD">
        <w:rPr>
          <w:bCs/>
          <w:color w:val="000000"/>
          <w:sz w:val="28"/>
          <w:szCs w:val="28"/>
          <w:shd w:val="clear" w:color="auto" w:fill="FFFFFF"/>
        </w:rPr>
        <w:t>в урочной и внеурочной деятельности.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lastRenderedPageBreak/>
        <w:t>·Духовно-нравственное, патриотическое и гражданское воспитание через повышение воспитательного потенциала урока.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ШАГ ПЯТЫЙ</w:t>
      </w:r>
    </w:p>
    <w:p w:rsidR="00FE5B06" w:rsidRPr="00F838DD" w:rsidRDefault="006018E2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Методическая тема на 2024-2025</w:t>
      </w:r>
      <w:r w:rsidR="00FE5B06" w:rsidRPr="00F838DD">
        <w:rPr>
          <w:bCs/>
          <w:color w:val="000000"/>
          <w:sz w:val="28"/>
          <w:szCs w:val="28"/>
          <w:shd w:val="clear" w:color="auto" w:fill="FFFFFF"/>
        </w:rPr>
        <w:t xml:space="preserve"> учебный год: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 «Семья и школа: пути эффективного сотрудничества в современных условиях. Результативность работы школы по методической теме»</w:t>
      </w:r>
    </w:p>
    <w:p w:rsidR="00F838DD" w:rsidRPr="00F838DD" w:rsidRDefault="00F838DD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Цель: 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образовательной деятельности, способствующих самоопределению и самореализации школьника.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Задачи: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·Создание условий  для взаимодействия  школы, семьи и общественных организаций в формировании личности школьников.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·Создание  системы  педагогического всеобуча, направленного на формирование у родителей педагогическ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ой культуры, чувства долга и со</w:t>
      </w:r>
      <w:r w:rsidRPr="00F838DD">
        <w:rPr>
          <w:bCs/>
          <w:color w:val="000000"/>
          <w:sz w:val="28"/>
          <w:szCs w:val="28"/>
          <w:shd w:val="clear" w:color="auto" w:fill="FFFFFF"/>
        </w:rPr>
        <w:t>циальной ответственности за воспитание и развитие детей.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·Информационное обеспечение психолого-педагогического сопровождения семейного воспитания, изучение и внед</w:t>
      </w:r>
      <w:r w:rsidR="00F838DD" w:rsidRPr="00F838DD">
        <w:rPr>
          <w:bCs/>
          <w:color w:val="000000"/>
          <w:sz w:val="28"/>
          <w:szCs w:val="28"/>
          <w:shd w:val="clear" w:color="auto" w:fill="FFFFFF"/>
        </w:rPr>
        <w:t>рение в практику передового опы</w:t>
      </w:r>
      <w:r w:rsidRPr="00F838DD">
        <w:rPr>
          <w:bCs/>
          <w:color w:val="000000"/>
          <w:sz w:val="28"/>
          <w:szCs w:val="28"/>
          <w:shd w:val="clear" w:color="auto" w:fill="FFFFFF"/>
        </w:rPr>
        <w:t>та работы с семьей, инновационных технологий семейного воспитания.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Научно-методическое обеспечение работы классных руководителей с семьей, создание банка методических разработок.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Развитие самостоятельности детей в условиях семьи.</w:t>
      </w:r>
    </w:p>
    <w:p w:rsidR="00FE5B06" w:rsidRPr="00F838DD" w:rsidRDefault="00FE5B06" w:rsidP="00F838DD">
      <w:pPr>
        <w:pStyle w:val="a5"/>
        <w:shd w:val="clear" w:color="auto" w:fill="FFFFFF"/>
        <w:spacing w:before="30" w:beforeAutospacing="0" w:after="30" w:afterAutospacing="0" w:line="276" w:lineRule="auto"/>
        <w:ind w:left="142" w:hanging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38DD">
        <w:rPr>
          <w:bCs/>
          <w:color w:val="000000"/>
          <w:sz w:val="28"/>
          <w:szCs w:val="28"/>
          <w:shd w:val="clear" w:color="auto" w:fill="FFFFFF"/>
        </w:rPr>
        <w:t>· Формирование у родителей умения диагностировать развитие детей.</w:t>
      </w:r>
    </w:p>
    <w:p w:rsidR="007369C2" w:rsidRPr="00F838DD" w:rsidRDefault="007369C2" w:rsidP="00F838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69C2" w:rsidRPr="00F8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0B3D"/>
    <w:multiLevelType w:val="multilevel"/>
    <w:tmpl w:val="A31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8116C"/>
    <w:multiLevelType w:val="multilevel"/>
    <w:tmpl w:val="2292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40F5F"/>
    <w:multiLevelType w:val="multilevel"/>
    <w:tmpl w:val="A58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CC1EA7"/>
    <w:multiLevelType w:val="multilevel"/>
    <w:tmpl w:val="25B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D"/>
    <w:rsid w:val="00013FF4"/>
    <w:rsid w:val="00024A07"/>
    <w:rsid w:val="000262E6"/>
    <w:rsid w:val="00033756"/>
    <w:rsid w:val="000373F7"/>
    <w:rsid w:val="000457A3"/>
    <w:rsid w:val="000534AF"/>
    <w:rsid w:val="0005798C"/>
    <w:rsid w:val="00061857"/>
    <w:rsid w:val="00063497"/>
    <w:rsid w:val="00070889"/>
    <w:rsid w:val="00072CDD"/>
    <w:rsid w:val="00080DC7"/>
    <w:rsid w:val="000A002A"/>
    <w:rsid w:val="000A05FD"/>
    <w:rsid w:val="000B35C4"/>
    <w:rsid w:val="000B4325"/>
    <w:rsid w:val="000B7A10"/>
    <w:rsid w:val="000D76E2"/>
    <w:rsid w:val="000E6C58"/>
    <w:rsid w:val="000F4B6C"/>
    <w:rsid w:val="000F73BC"/>
    <w:rsid w:val="00103193"/>
    <w:rsid w:val="0011558A"/>
    <w:rsid w:val="001323E3"/>
    <w:rsid w:val="001402B9"/>
    <w:rsid w:val="001469A0"/>
    <w:rsid w:val="00147F3E"/>
    <w:rsid w:val="00160B6A"/>
    <w:rsid w:val="001633D7"/>
    <w:rsid w:val="00167542"/>
    <w:rsid w:val="001740B9"/>
    <w:rsid w:val="001763D7"/>
    <w:rsid w:val="00180B45"/>
    <w:rsid w:val="00184CB6"/>
    <w:rsid w:val="00187A03"/>
    <w:rsid w:val="001924D9"/>
    <w:rsid w:val="001A668F"/>
    <w:rsid w:val="001B78B0"/>
    <w:rsid w:val="001C6EFF"/>
    <w:rsid w:val="001D45B8"/>
    <w:rsid w:val="001E0348"/>
    <w:rsid w:val="001E08CD"/>
    <w:rsid w:val="001E0BD5"/>
    <w:rsid w:val="001E1A76"/>
    <w:rsid w:val="00200753"/>
    <w:rsid w:val="00203612"/>
    <w:rsid w:val="0020465C"/>
    <w:rsid w:val="0022057E"/>
    <w:rsid w:val="00223D3E"/>
    <w:rsid w:val="00236059"/>
    <w:rsid w:val="002540B5"/>
    <w:rsid w:val="00255170"/>
    <w:rsid w:val="00275983"/>
    <w:rsid w:val="002841DC"/>
    <w:rsid w:val="00287538"/>
    <w:rsid w:val="002C079B"/>
    <w:rsid w:val="002E2943"/>
    <w:rsid w:val="002E7B24"/>
    <w:rsid w:val="002E7F0F"/>
    <w:rsid w:val="002F216A"/>
    <w:rsid w:val="00303DFB"/>
    <w:rsid w:val="00313923"/>
    <w:rsid w:val="00327C16"/>
    <w:rsid w:val="003343DD"/>
    <w:rsid w:val="00337B22"/>
    <w:rsid w:val="003419CA"/>
    <w:rsid w:val="00341DA9"/>
    <w:rsid w:val="003570F7"/>
    <w:rsid w:val="0038206E"/>
    <w:rsid w:val="00390D95"/>
    <w:rsid w:val="00395D17"/>
    <w:rsid w:val="003A12D2"/>
    <w:rsid w:val="003A1B08"/>
    <w:rsid w:val="003B01F3"/>
    <w:rsid w:val="003B164F"/>
    <w:rsid w:val="003B29C3"/>
    <w:rsid w:val="003C3311"/>
    <w:rsid w:val="003C4808"/>
    <w:rsid w:val="003C563D"/>
    <w:rsid w:val="003D397B"/>
    <w:rsid w:val="003D5C4D"/>
    <w:rsid w:val="003E7836"/>
    <w:rsid w:val="003F1852"/>
    <w:rsid w:val="003F4467"/>
    <w:rsid w:val="0042425B"/>
    <w:rsid w:val="00427735"/>
    <w:rsid w:val="00427EF3"/>
    <w:rsid w:val="00434403"/>
    <w:rsid w:val="0044330B"/>
    <w:rsid w:val="00453AB1"/>
    <w:rsid w:val="00461662"/>
    <w:rsid w:val="00461BE6"/>
    <w:rsid w:val="004732B6"/>
    <w:rsid w:val="00480EFC"/>
    <w:rsid w:val="004B04C6"/>
    <w:rsid w:val="004B09DE"/>
    <w:rsid w:val="004D3AEE"/>
    <w:rsid w:val="004D4D0E"/>
    <w:rsid w:val="004E5B36"/>
    <w:rsid w:val="004F3526"/>
    <w:rsid w:val="004F7DA5"/>
    <w:rsid w:val="00515A64"/>
    <w:rsid w:val="00517040"/>
    <w:rsid w:val="005314E7"/>
    <w:rsid w:val="00547FF3"/>
    <w:rsid w:val="00560B7D"/>
    <w:rsid w:val="0056483C"/>
    <w:rsid w:val="00566399"/>
    <w:rsid w:val="00570ABF"/>
    <w:rsid w:val="00573503"/>
    <w:rsid w:val="00580B49"/>
    <w:rsid w:val="005B66DC"/>
    <w:rsid w:val="005C3D20"/>
    <w:rsid w:val="005D6C71"/>
    <w:rsid w:val="005D7BE8"/>
    <w:rsid w:val="005E0972"/>
    <w:rsid w:val="005E0988"/>
    <w:rsid w:val="005E5990"/>
    <w:rsid w:val="006018E2"/>
    <w:rsid w:val="006057DC"/>
    <w:rsid w:val="0062085A"/>
    <w:rsid w:val="0062277B"/>
    <w:rsid w:val="00634926"/>
    <w:rsid w:val="00640057"/>
    <w:rsid w:val="00646029"/>
    <w:rsid w:val="00650D80"/>
    <w:rsid w:val="00655B55"/>
    <w:rsid w:val="00656F45"/>
    <w:rsid w:val="00660BFC"/>
    <w:rsid w:val="00661180"/>
    <w:rsid w:val="006635BE"/>
    <w:rsid w:val="006751C7"/>
    <w:rsid w:val="0067724D"/>
    <w:rsid w:val="006A4287"/>
    <w:rsid w:val="006C2E85"/>
    <w:rsid w:val="006C46B4"/>
    <w:rsid w:val="006E01D3"/>
    <w:rsid w:val="006E21D5"/>
    <w:rsid w:val="006F3256"/>
    <w:rsid w:val="006F4818"/>
    <w:rsid w:val="006F58BE"/>
    <w:rsid w:val="00710945"/>
    <w:rsid w:val="007213FA"/>
    <w:rsid w:val="00731E4C"/>
    <w:rsid w:val="00733862"/>
    <w:rsid w:val="00734503"/>
    <w:rsid w:val="007369C2"/>
    <w:rsid w:val="00737F1C"/>
    <w:rsid w:val="00742B29"/>
    <w:rsid w:val="00753814"/>
    <w:rsid w:val="0076326E"/>
    <w:rsid w:val="007725C0"/>
    <w:rsid w:val="007837A3"/>
    <w:rsid w:val="00793646"/>
    <w:rsid w:val="007937EA"/>
    <w:rsid w:val="007A11D6"/>
    <w:rsid w:val="007A6D2E"/>
    <w:rsid w:val="007B7351"/>
    <w:rsid w:val="007B78BD"/>
    <w:rsid w:val="007D2982"/>
    <w:rsid w:val="007D7B0A"/>
    <w:rsid w:val="007E19C9"/>
    <w:rsid w:val="007E3E35"/>
    <w:rsid w:val="007E64D1"/>
    <w:rsid w:val="00803F37"/>
    <w:rsid w:val="0080632D"/>
    <w:rsid w:val="00807E08"/>
    <w:rsid w:val="00812CD0"/>
    <w:rsid w:val="00812E40"/>
    <w:rsid w:val="008133ED"/>
    <w:rsid w:val="00815154"/>
    <w:rsid w:val="00827630"/>
    <w:rsid w:val="00844068"/>
    <w:rsid w:val="008651E0"/>
    <w:rsid w:val="00872CA3"/>
    <w:rsid w:val="00873301"/>
    <w:rsid w:val="00877FCB"/>
    <w:rsid w:val="0088246A"/>
    <w:rsid w:val="0088374F"/>
    <w:rsid w:val="00893555"/>
    <w:rsid w:val="008A2050"/>
    <w:rsid w:val="008A23BB"/>
    <w:rsid w:val="008A5A6C"/>
    <w:rsid w:val="008D08ED"/>
    <w:rsid w:val="008D4533"/>
    <w:rsid w:val="008D4DF8"/>
    <w:rsid w:val="008E3011"/>
    <w:rsid w:val="008F33E9"/>
    <w:rsid w:val="008F7DE0"/>
    <w:rsid w:val="00921F0E"/>
    <w:rsid w:val="00922051"/>
    <w:rsid w:val="00930AB7"/>
    <w:rsid w:val="00930B0C"/>
    <w:rsid w:val="00933761"/>
    <w:rsid w:val="00964025"/>
    <w:rsid w:val="009644DA"/>
    <w:rsid w:val="00972641"/>
    <w:rsid w:val="00972AA0"/>
    <w:rsid w:val="00981B56"/>
    <w:rsid w:val="009837A6"/>
    <w:rsid w:val="00983D2C"/>
    <w:rsid w:val="009930CD"/>
    <w:rsid w:val="009A19EA"/>
    <w:rsid w:val="009B10FC"/>
    <w:rsid w:val="009B2F4F"/>
    <w:rsid w:val="009C0250"/>
    <w:rsid w:val="009C1A9D"/>
    <w:rsid w:val="009C708F"/>
    <w:rsid w:val="009D13B5"/>
    <w:rsid w:val="009D1D04"/>
    <w:rsid w:val="009D51D7"/>
    <w:rsid w:val="00A009F2"/>
    <w:rsid w:val="00A31443"/>
    <w:rsid w:val="00A423AF"/>
    <w:rsid w:val="00A46C3E"/>
    <w:rsid w:val="00A57130"/>
    <w:rsid w:val="00AB5F52"/>
    <w:rsid w:val="00AB6F08"/>
    <w:rsid w:val="00AC537B"/>
    <w:rsid w:val="00AD1E08"/>
    <w:rsid w:val="00AD5158"/>
    <w:rsid w:val="00B07309"/>
    <w:rsid w:val="00B12AA3"/>
    <w:rsid w:val="00B205E1"/>
    <w:rsid w:val="00B31889"/>
    <w:rsid w:val="00B34C9F"/>
    <w:rsid w:val="00B57930"/>
    <w:rsid w:val="00B6076E"/>
    <w:rsid w:val="00B66D3D"/>
    <w:rsid w:val="00B8730D"/>
    <w:rsid w:val="00B87FE4"/>
    <w:rsid w:val="00B91F2D"/>
    <w:rsid w:val="00B94DB1"/>
    <w:rsid w:val="00BA1BC2"/>
    <w:rsid w:val="00BA310F"/>
    <w:rsid w:val="00BA5208"/>
    <w:rsid w:val="00BB69CA"/>
    <w:rsid w:val="00BB7B0F"/>
    <w:rsid w:val="00BC2590"/>
    <w:rsid w:val="00BC7723"/>
    <w:rsid w:val="00BD7A12"/>
    <w:rsid w:val="00BE725D"/>
    <w:rsid w:val="00BF0041"/>
    <w:rsid w:val="00BF787E"/>
    <w:rsid w:val="00C00019"/>
    <w:rsid w:val="00C0022B"/>
    <w:rsid w:val="00C03BE9"/>
    <w:rsid w:val="00C1057F"/>
    <w:rsid w:val="00C162A4"/>
    <w:rsid w:val="00C23D62"/>
    <w:rsid w:val="00C31420"/>
    <w:rsid w:val="00C35B29"/>
    <w:rsid w:val="00C36A12"/>
    <w:rsid w:val="00C40289"/>
    <w:rsid w:val="00C4163A"/>
    <w:rsid w:val="00C46FB2"/>
    <w:rsid w:val="00C5005D"/>
    <w:rsid w:val="00C54395"/>
    <w:rsid w:val="00C54CC1"/>
    <w:rsid w:val="00C64479"/>
    <w:rsid w:val="00C679BC"/>
    <w:rsid w:val="00C73102"/>
    <w:rsid w:val="00C95358"/>
    <w:rsid w:val="00C956A1"/>
    <w:rsid w:val="00CA1F37"/>
    <w:rsid w:val="00CA4F20"/>
    <w:rsid w:val="00CB482B"/>
    <w:rsid w:val="00CD6FBB"/>
    <w:rsid w:val="00CE65CB"/>
    <w:rsid w:val="00CF7911"/>
    <w:rsid w:val="00D00045"/>
    <w:rsid w:val="00D002E5"/>
    <w:rsid w:val="00D00945"/>
    <w:rsid w:val="00D120EB"/>
    <w:rsid w:val="00D204E4"/>
    <w:rsid w:val="00D23150"/>
    <w:rsid w:val="00D27982"/>
    <w:rsid w:val="00D30EF0"/>
    <w:rsid w:val="00D57BB2"/>
    <w:rsid w:val="00D65071"/>
    <w:rsid w:val="00D66AE2"/>
    <w:rsid w:val="00D70BE4"/>
    <w:rsid w:val="00D74069"/>
    <w:rsid w:val="00D96BB0"/>
    <w:rsid w:val="00D97C9C"/>
    <w:rsid w:val="00DA43A2"/>
    <w:rsid w:val="00DB7626"/>
    <w:rsid w:val="00DC4F53"/>
    <w:rsid w:val="00DD40D2"/>
    <w:rsid w:val="00DF5F8B"/>
    <w:rsid w:val="00DF738B"/>
    <w:rsid w:val="00E07EDC"/>
    <w:rsid w:val="00E314C6"/>
    <w:rsid w:val="00E3561D"/>
    <w:rsid w:val="00E359EE"/>
    <w:rsid w:val="00E37431"/>
    <w:rsid w:val="00E45424"/>
    <w:rsid w:val="00E46D38"/>
    <w:rsid w:val="00E54D2C"/>
    <w:rsid w:val="00E57B96"/>
    <w:rsid w:val="00E618B6"/>
    <w:rsid w:val="00E63601"/>
    <w:rsid w:val="00E71798"/>
    <w:rsid w:val="00E736B2"/>
    <w:rsid w:val="00EB32AF"/>
    <w:rsid w:val="00EB5511"/>
    <w:rsid w:val="00ED6029"/>
    <w:rsid w:val="00F03262"/>
    <w:rsid w:val="00F21867"/>
    <w:rsid w:val="00F2400A"/>
    <w:rsid w:val="00F250E2"/>
    <w:rsid w:val="00F30B3A"/>
    <w:rsid w:val="00F334FD"/>
    <w:rsid w:val="00F33568"/>
    <w:rsid w:val="00F441BB"/>
    <w:rsid w:val="00F461DE"/>
    <w:rsid w:val="00F462D8"/>
    <w:rsid w:val="00F54823"/>
    <w:rsid w:val="00F6209B"/>
    <w:rsid w:val="00F720AE"/>
    <w:rsid w:val="00F7432F"/>
    <w:rsid w:val="00F838DD"/>
    <w:rsid w:val="00F9128F"/>
    <w:rsid w:val="00F91FD0"/>
    <w:rsid w:val="00F93595"/>
    <w:rsid w:val="00F947B6"/>
    <w:rsid w:val="00FA1E2E"/>
    <w:rsid w:val="00FB56C0"/>
    <w:rsid w:val="00FC05CC"/>
    <w:rsid w:val="00FC16AE"/>
    <w:rsid w:val="00FD2C41"/>
    <w:rsid w:val="00FD3544"/>
    <w:rsid w:val="00FD495C"/>
    <w:rsid w:val="00FD5137"/>
    <w:rsid w:val="00FE534B"/>
    <w:rsid w:val="00FE5B06"/>
    <w:rsid w:val="00FE6CD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5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5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kro.ru/proekty-i-programmy/proekt-o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tovipk.ru:99/ripkro/2018/12/663/prikaz703_2607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mintrud/orders/129" TargetMode="External"/><Relationship Id="rId11" Type="http://schemas.openxmlformats.org/officeDocument/2006/relationships/hyperlink" Target="http://ripkro.ru/proekty-i-programmy/konkursy/regionalnye-konkurs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pkro.ru/proekty-i-programmy/shkola-molodogo-uchit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pkro.ru/deyatelnost/povyshenie-kvalifik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Лефтерова</dc:creator>
  <cp:lastModifiedBy>User</cp:lastModifiedBy>
  <cp:revision>2</cp:revision>
  <dcterms:created xsi:type="dcterms:W3CDTF">2020-07-20T11:11:00Z</dcterms:created>
  <dcterms:modified xsi:type="dcterms:W3CDTF">2020-07-20T11:11:00Z</dcterms:modified>
</cp:coreProperties>
</file>